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99f6dc6ec64d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HELVIKS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Moi,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HELVIKS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4a764a92a24f88"/>
      <w:footerReference xmlns:r="http://schemas.openxmlformats.org/officeDocument/2006/relationships" w:type="default" r:id="Rff53813e8b1043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HELVIKS INVEST AS   ·   Org.nr 833 500 252   ·   Hågåslia 7   ·   4460 MOI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HELVIKS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4a764a92a24f88" /><Relationship Type="http://schemas.openxmlformats.org/officeDocument/2006/relationships/footer" Target="/word/footer1.xml" Id="Rff53813e8b1043be" /></Relationships>
</file>