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da42d1d4ac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NIKI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NIKI AS</w:t>
      </w:r>
    </w:p>
    <w:sectPr>
      <w:headerReference xmlns:r="http://schemas.openxmlformats.org/officeDocument/2006/relationships" w:type="default" r:id="Rada964cccade4e16"/>
      <w:footerReference xmlns:r="http://schemas.openxmlformats.org/officeDocument/2006/relationships" w:type="default" r:id="R9f8401c01eb7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NIKI AS   ·   Org.nr 831 758 562   ·   Gyldenløves gate 1A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NIKI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a964cccade4e16" /><Relationship Type="http://schemas.openxmlformats.org/officeDocument/2006/relationships/footer" Target="/word/footer1.xml" Id="R9f8401c01eb74bb5" /></Relationships>
</file>