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56a11843ed48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ARABESQUE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ARABESQUE AS</w:t>
      </w:r>
    </w:p>
    <w:sectPr>
      <w:headerReference xmlns:r="http://schemas.openxmlformats.org/officeDocument/2006/relationships" w:type="default" r:id="R81274b6a397a4382"/>
      <w:footerReference xmlns:r="http://schemas.openxmlformats.org/officeDocument/2006/relationships" w:type="default" r:id="R478f55dd22e640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ARABESQUE AS   ·   Org.nr 830 684 352   ·   Skovveien 13A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ARABESQUE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274b6a397a4382" /><Relationship Type="http://schemas.openxmlformats.org/officeDocument/2006/relationships/footer" Target="/word/footer1.xml" Id="R478f55dd22e64070" /></Relationships>
</file>