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b7ad01aed548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ARABESQUE AS</w:t>
      </w:r>
    </w:p>
    <w:sectPr>
      <w:headerReference xmlns:r="http://schemas.openxmlformats.org/officeDocument/2006/relationships" w:type="default" r:id="Ra5eaa8cfdec545a3"/>
      <w:footerReference xmlns:r="http://schemas.openxmlformats.org/officeDocument/2006/relationships" w:type="default" r:id="R27c25ac8743a43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ARABESQUE AS   ·   Org.nr 830 684 352   ·   Skovveien 13A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ARABESQUE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eaa8cfdec545a3" /><Relationship Type="http://schemas.openxmlformats.org/officeDocument/2006/relationships/footer" Target="/word/footer1.xml" Id="R27c25ac8743a4356" /></Relationships>
</file>