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d9f42d3ee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NORPIPE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NORPIPE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1c2bb42a3e4b3f"/>
      <w:footerReference xmlns:r="http://schemas.openxmlformats.org/officeDocument/2006/relationships" w:type="default" r:id="R285a2d8abc0c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NORPIPE SYSTEMS AS   ·   Org.nr 830 118 772   ·   Stanseveien 25 D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NORPIPE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c2bb42a3e4b3f" /><Relationship Type="http://schemas.openxmlformats.org/officeDocument/2006/relationships/footer" Target="/word/footer1.xml" Id="R285a2d8abc0c4736" /></Relationships>
</file>