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dc23275c3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PALIN HOLDING AS.</w:t>
      </w:r>
    </w:p>
    <w:sectPr>
      <w:headerReference xmlns:r="http://schemas.openxmlformats.org/officeDocument/2006/relationships" w:type="default" r:id="R331bec121a8c46ad"/>
      <w:footerReference xmlns:r="http://schemas.openxmlformats.org/officeDocument/2006/relationships" w:type="default" r:id="Rc6eab9d5164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ec121a8c46ad" /><Relationship Type="http://schemas.openxmlformats.org/officeDocument/2006/relationships/footer" Target="/word/footer1.xml" Id="Rc6eab9d5164b464b" /></Relationships>
</file>