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dc1cabfa140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ALFRED BERG NORGE RESTRICTED.</w:t>
      </w:r>
    </w:p>
    <w:sectPr>
      <w:headerReference xmlns:r="http://schemas.openxmlformats.org/officeDocument/2006/relationships" w:type="default" r:id="R23ee6b91f6be4f8f"/>
      <w:footerReference xmlns:r="http://schemas.openxmlformats.org/officeDocument/2006/relationships" w:type="default" r:id="Radf8e6c53089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e6b91f6be4f8f" /><Relationship Type="http://schemas.openxmlformats.org/officeDocument/2006/relationships/footer" Target="/word/footer1.xml" Id="Radf8e6c5308943dd" /></Relationships>
</file>