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e17cb9381c42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HKH HOLDING AS.</w:t>
      </w:r>
    </w:p>
    <w:sectPr>
      <w:headerReference xmlns:r="http://schemas.openxmlformats.org/officeDocument/2006/relationships" w:type="default" r:id="R032bdccd94bd4970"/>
      <w:footerReference xmlns:r="http://schemas.openxmlformats.org/officeDocument/2006/relationships" w:type="default" r:id="R275e85c56a3a46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HKH HOLDING AS   ·   Org.nr 828 277 162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2bdccd94bd4970" /><Relationship Type="http://schemas.openxmlformats.org/officeDocument/2006/relationships/footer" Target="/word/footer1.xml" Id="R275e85c56a3a4614" /></Relationships>
</file>