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88fb09f4945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FORVIS MAZARS OUTSOURCING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OUTSOURCING AS</w:t>
      </w:r>
    </w:p>
    <w:sectPr>
      <w:headerReference xmlns:r="http://schemas.openxmlformats.org/officeDocument/2006/relationships" w:type="default" r:id="R33ebd4b5b6004d55"/>
      <w:footerReference xmlns:r="http://schemas.openxmlformats.org/officeDocument/2006/relationships" w:type="default" r:id="R5a2fa470a9d8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bd4b5b6004d55" /><Relationship Type="http://schemas.openxmlformats.org/officeDocument/2006/relationships/footer" Target="/word/footer1.xml" Id="R5a2fa470a9d84efa" /></Relationships>
</file>