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1e39c1ebe47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FORVIS MAZARS OUTSOURCING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FORVIS MAZARS OUTSOURCING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ad00e783e54d3d"/>
      <w:footerReference xmlns:r="http://schemas.openxmlformats.org/officeDocument/2006/relationships" w:type="default" r:id="R986b8f7404bc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d00e783e54d3d" /><Relationship Type="http://schemas.openxmlformats.org/officeDocument/2006/relationships/footer" Target="/word/footer1.xml" Id="R986b8f7404bc49c3" /></Relationships>
</file>