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f5e7b138c34a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STAVENES &amp; CO AS</w:t>
      </w:r>
    </w:p>
    <w:sectPr>
      <w:headerReference xmlns:r="http://schemas.openxmlformats.org/officeDocument/2006/relationships" w:type="default" r:id="R0c1f96a723654726"/>
      <w:footerReference xmlns:r="http://schemas.openxmlformats.org/officeDocument/2006/relationships" w:type="default" r:id="R05bdd9a7a33644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STAVENES &amp; CO AS   ·   Org.nr 827 585 912   ·   Gustav Vigelands gate 14   ·   4317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STAVENES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1f96a723654726" /><Relationship Type="http://schemas.openxmlformats.org/officeDocument/2006/relationships/footer" Target="/word/footer1.xml" Id="R05bdd9a7a33644e1" /></Relationships>
</file>