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dae0ff8ed544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JMJ AS.</w:t>
      </w:r>
    </w:p>
    <w:sectPr>
      <w:headerReference xmlns:r="http://schemas.openxmlformats.org/officeDocument/2006/relationships" w:type="default" r:id="R7249b3af86e24756"/>
      <w:footerReference xmlns:r="http://schemas.openxmlformats.org/officeDocument/2006/relationships" w:type="default" r:id="R84edcc810cc141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JMJ AS   ·   Org.nr 825 878 882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JMJ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49b3af86e24756" /><Relationship Type="http://schemas.openxmlformats.org/officeDocument/2006/relationships/footer" Target="/word/footer1.xml" Id="R84edcc810cc141af" /></Relationships>
</file>