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d6f94e43d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MIDCO HOLDING AS.</w:t>
      </w:r>
    </w:p>
    <w:sectPr>
      <w:headerReference xmlns:r="http://schemas.openxmlformats.org/officeDocument/2006/relationships" w:type="default" r:id="R0088ed93650f4dcf"/>
      <w:footerReference xmlns:r="http://schemas.openxmlformats.org/officeDocument/2006/relationships" w:type="default" r:id="R834321a29208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8ed93650f4dcf" /><Relationship Type="http://schemas.openxmlformats.org/officeDocument/2006/relationships/footer" Target="/word/footer1.xml" Id="R834321a292084c19" /></Relationships>
</file>