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59f77ea7ac41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BAMBLE AS</w:t>
      </w:r>
    </w:p>
    <w:sectPr>
      <w:headerReference xmlns:r="http://schemas.openxmlformats.org/officeDocument/2006/relationships" w:type="default" r:id="R755dce4683c849db"/>
      <w:footerReference xmlns:r="http://schemas.openxmlformats.org/officeDocument/2006/relationships" w:type="default" r:id="R1aa2ae94620347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BAMBLE AS   ·   Org.nr 821 551 692   ·   Krabberødveien 8   ·   3960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BAMBLE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5dce4683c849db" /><Relationship Type="http://schemas.openxmlformats.org/officeDocument/2006/relationships/footer" Target="/word/footer1.xml" Id="R1aa2ae946203471d" /></Relationships>
</file>