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5a97c4481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BRANDS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BRANDS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535c67c714147"/>
      <w:footerReference xmlns:r="http://schemas.openxmlformats.org/officeDocument/2006/relationships" w:type="default" r:id="R5bc18b51562c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BRANDS HOLDING AS   ·   Org.nr 820 058 062   ·   Hovlandsveien 64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BRANDS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535c67c714147" /><Relationship Type="http://schemas.openxmlformats.org/officeDocument/2006/relationships/footer" Target="/word/footer1.xml" Id="R5bc18b51562c4762" /></Relationships>
</file>