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7d55b15cb64d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HAUSTA INVESTOR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INVESTOR AS</w:t>
      </w:r>
    </w:p>
    <w:sectPr>
      <w:headerReference xmlns:r="http://schemas.openxmlformats.org/officeDocument/2006/relationships" w:type="default" r:id="Ra5c5375e375f4329"/>
      <w:footerReference xmlns:r="http://schemas.openxmlformats.org/officeDocument/2006/relationships" w:type="default" r:id="R12b9b837000b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5375e375f4329" /><Relationship Type="http://schemas.openxmlformats.org/officeDocument/2006/relationships/footer" Target="/word/footer1.xml" Id="R12b9b837000b4cbe" /></Relationships>
</file>