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6aabd5c4741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REVISJONSFIRMA RUNE SVENDSEN AS, org.nr 818 393 482,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RUNE SVENDSEN AS</w:t>
      </w:r>
    </w:p>
    <w:sectPr>
      <w:headerReference xmlns:r="http://schemas.openxmlformats.org/officeDocument/2006/relationships" w:type="default" r:id="Re016868c68f14a8a"/>
      <w:footerReference xmlns:r="http://schemas.openxmlformats.org/officeDocument/2006/relationships" w:type="default" r:id="Rc0b55c164d8c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RUNE SVENDSEN AS   ·   Org.nr 818 393 482   ·   Banehaven 4A   ·   4612 KRISTIANSAND S   ·   revisor.rune@online.no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RUNE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6868c68f14a8a" /><Relationship Type="http://schemas.openxmlformats.org/officeDocument/2006/relationships/footer" Target="/word/footer1.xml" Id="Rc0b55c164d8c4e8a" /></Relationships>
</file>