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d876b27ae84c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VIGGO ERIKSEN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Rypefjord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Rypefjord,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VIGGO ERIKSEN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edd2b36ac34876"/>
      <w:footerReference xmlns:r="http://schemas.openxmlformats.org/officeDocument/2006/relationships" w:type="default" r:id="Rcdec98a7ae574d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VIGGO ERIKSEN INVEST AS   ·   Org.nr 817 239 692   ·   Rørvikvannet 11   ·   9610 RYPEFJORD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VIGGO ERIKSEN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edd2b36ac34876" /><Relationship Type="http://schemas.openxmlformats.org/officeDocument/2006/relationships/footer" Target="/word/footer1.xml" Id="Rcdec98a7ae574d65" /></Relationships>
</file>