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b103c55e0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98a58beca44842"/>
      <w:footerReference xmlns:r="http://schemas.openxmlformats.org/officeDocument/2006/relationships" w:type="default" r:id="R159927a51479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HOLDING AS   ·   Org.nr 815 186 362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8a58beca44842" /><Relationship Type="http://schemas.openxmlformats.org/officeDocument/2006/relationships/footer" Target="/word/footer1.xml" Id="R159927a5147942ec" /></Relationships>
</file>